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BE3" w:rsidRPr="0015581F" w:rsidRDefault="0015581F">
      <w:pPr>
        <w:rPr>
          <w:rFonts w:ascii="仿宋" w:eastAsia="仿宋" w:hAnsi="仿宋"/>
          <w:sz w:val="32"/>
          <w:szCs w:val="32"/>
        </w:rPr>
      </w:pPr>
      <w:r w:rsidRPr="0015581F">
        <w:rPr>
          <w:rFonts w:ascii="仿宋" w:eastAsia="仿宋" w:hAnsi="仿宋" w:hint="eastAsia"/>
          <w:sz w:val="32"/>
          <w:szCs w:val="32"/>
        </w:rPr>
        <w:t>控制价：4</w:t>
      </w:r>
      <w:r w:rsidRPr="0015581F">
        <w:rPr>
          <w:rFonts w:ascii="仿宋" w:eastAsia="仿宋" w:hAnsi="仿宋"/>
          <w:sz w:val="32"/>
          <w:szCs w:val="32"/>
        </w:rPr>
        <w:t>.9</w:t>
      </w:r>
      <w:r w:rsidRPr="0015581F">
        <w:rPr>
          <w:rFonts w:ascii="仿宋" w:eastAsia="仿宋" w:hAnsi="仿宋" w:hint="eastAsia"/>
          <w:sz w:val="32"/>
          <w:szCs w:val="32"/>
        </w:rPr>
        <w:t>万元</w:t>
      </w:r>
    </w:p>
    <w:p w:rsidR="0015581F" w:rsidRPr="0015581F" w:rsidRDefault="0015581F">
      <w:pPr>
        <w:rPr>
          <w:rFonts w:ascii="仿宋" w:eastAsia="仿宋" w:hAnsi="仿宋" w:hint="eastAsia"/>
          <w:sz w:val="32"/>
          <w:szCs w:val="32"/>
        </w:rPr>
      </w:pPr>
      <w:r w:rsidRPr="0015581F">
        <w:rPr>
          <w:rFonts w:ascii="仿宋" w:eastAsia="仿宋" w:hAnsi="仿宋" w:hint="eastAsia"/>
          <w:sz w:val="32"/>
          <w:szCs w:val="32"/>
        </w:rPr>
        <w:t>项目内容：对东院区门诊楼东翼（面积约</w:t>
      </w:r>
      <w:r w:rsidRPr="0015581F">
        <w:rPr>
          <w:rFonts w:ascii="仿宋" w:eastAsia="仿宋" w:hAnsi="仿宋"/>
          <w:sz w:val="32"/>
          <w:szCs w:val="32"/>
        </w:rPr>
        <w:t>18850㎡）进行安全性鉴定、抗震鉴定、可靠性鉴定、使用性鉴定等检测、鉴定及后期加固施工质量检测，并出具符合国家规范和标准的鉴定报告</w:t>
      </w:r>
      <w:r>
        <w:rPr>
          <w:rFonts w:ascii="仿宋" w:eastAsia="仿宋" w:hAnsi="仿宋" w:hint="eastAsia"/>
          <w:sz w:val="32"/>
          <w:szCs w:val="32"/>
        </w:rPr>
        <w:t>。</w:t>
      </w:r>
      <w:bookmarkStart w:id="0" w:name="_GoBack"/>
      <w:bookmarkEnd w:id="0"/>
    </w:p>
    <w:sectPr w:rsidR="0015581F" w:rsidRPr="00155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B47"/>
    <w:rsid w:val="0015581F"/>
    <w:rsid w:val="00715065"/>
    <w:rsid w:val="00DE7B47"/>
    <w:rsid w:val="00EA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C449B"/>
  <w15:chartTrackingRefBased/>
  <w15:docId w15:val="{EE965335-0EB9-400D-BB79-1D53F6D3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2025-09-28T01:19:00Z</dcterms:created>
  <dcterms:modified xsi:type="dcterms:W3CDTF">2025-09-28T01:21:00Z</dcterms:modified>
</cp:coreProperties>
</file>